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805" w14:textId="418DA21C" w:rsidR="00040256" w:rsidRPr="00C53DE7" w:rsidRDefault="00DB3CAD" w:rsidP="00DB3CAD">
      <w:pPr>
        <w:jc w:val="center"/>
        <w:rPr>
          <w:b/>
          <w:bCs/>
          <w:sz w:val="28"/>
          <w:szCs w:val="24"/>
        </w:rPr>
      </w:pPr>
      <w:r w:rsidRPr="00C53DE7">
        <w:rPr>
          <w:b/>
          <w:bCs/>
          <w:sz w:val="28"/>
          <w:szCs w:val="24"/>
        </w:rPr>
        <w:t>Rutland County Solid Waste District</w:t>
      </w:r>
      <w:r w:rsidRPr="00C53DE7">
        <w:rPr>
          <w:b/>
          <w:bCs/>
          <w:sz w:val="28"/>
          <w:szCs w:val="24"/>
        </w:rPr>
        <w:br/>
        <w:t>HHW ROVER EVENT</w:t>
      </w:r>
    </w:p>
    <w:p w14:paraId="7E9DD106" w14:textId="14C37DB5" w:rsidR="00DB3CAD" w:rsidRDefault="000A7E70" w:rsidP="00DB3CAD">
      <w:pPr>
        <w:jc w:val="center"/>
      </w:pPr>
      <w:r>
        <w:t xml:space="preserve">Resident </w:t>
      </w:r>
      <w:r w:rsidR="00DB3CAD">
        <w:t>Inventory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152"/>
        <w:gridCol w:w="7560"/>
        <w:gridCol w:w="720"/>
      </w:tblGrid>
      <w:tr w:rsidR="00C53DE7" w14:paraId="389AEDAA" w14:textId="4B70712C" w:rsidTr="000A7E70">
        <w:tc>
          <w:tcPr>
            <w:tcW w:w="1003" w:type="dxa"/>
          </w:tcPr>
          <w:p w14:paraId="6EA627F9" w14:textId="038E4453" w:rsidR="00C53DE7" w:rsidRDefault="00C53DE7">
            <w:r>
              <w:t>Number of Items</w:t>
            </w:r>
          </w:p>
        </w:tc>
        <w:tc>
          <w:tcPr>
            <w:tcW w:w="1152" w:type="dxa"/>
          </w:tcPr>
          <w:p w14:paraId="6C27B2B2" w14:textId="77777777" w:rsidR="00C53DE7" w:rsidRDefault="00C53DE7">
            <w:r>
              <w:t>Volume</w:t>
            </w:r>
          </w:p>
          <w:p w14:paraId="77586E65" w14:textId="3D0AEEDF" w:rsidR="00C53DE7" w:rsidRDefault="000A7E70">
            <w:r>
              <w:t>Pound’s</w:t>
            </w:r>
            <w:r w:rsidR="00C53DE7">
              <w:t xml:space="preserve"> or Gal’s</w:t>
            </w:r>
          </w:p>
        </w:tc>
        <w:tc>
          <w:tcPr>
            <w:tcW w:w="7560" w:type="dxa"/>
          </w:tcPr>
          <w:p w14:paraId="16900B1C" w14:textId="3E137DEF" w:rsidR="00C53DE7" w:rsidRDefault="00C53DE7">
            <w:r>
              <w:t>Materials</w:t>
            </w:r>
          </w:p>
        </w:tc>
        <w:tc>
          <w:tcPr>
            <w:tcW w:w="720" w:type="dxa"/>
          </w:tcPr>
          <w:p w14:paraId="33B28FC2" w14:textId="77777777" w:rsidR="00C53DE7" w:rsidRDefault="00C53DE7"/>
        </w:tc>
      </w:tr>
      <w:tr w:rsidR="00C53DE7" w14:paraId="52C1597E" w14:textId="7F6F6332" w:rsidTr="000A7E70">
        <w:tc>
          <w:tcPr>
            <w:tcW w:w="1003" w:type="dxa"/>
          </w:tcPr>
          <w:p w14:paraId="02FB575E" w14:textId="77777777" w:rsidR="00C53DE7" w:rsidRDefault="00C53DE7"/>
          <w:p w14:paraId="2A9C64A8" w14:textId="676AB053" w:rsidR="00C53DE7" w:rsidRDefault="00C53DE7"/>
        </w:tc>
        <w:tc>
          <w:tcPr>
            <w:tcW w:w="1152" w:type="dxa"/>
          </w:tcPr>
          <w:p w14:paraId="4CCE48F6" w14:textId="77777777" w:rsidR="00C53DE7" w:rsidRDefault="00C53DE7"/>
        </w:tc>
        <w:tc>
          <w:tcPr>
            <w:tcW w:w="7560" w:type="dxa"/>
          </w:tcPr>
          <w:p w14:paraId="20D1ED98" w14:textId="77777777" w:rsidR="00C53DE7" w:rsidRDefault="00C53DE7"/>
        </w:tc>
        <w:tc>
          <w:tcPr>
            <w:tcW w:w="720" w:type="dxa"/>
          </w:tcPr>
          <w:p w14:paraId="6F3D7DC1" w14:textId="77777777" w:rsidR="00C53DE7" w:rsidRDefault="00C53DE7"/>
        </w:tc>
      </w:tr>
      <w:tr w:rsidR="00C53DE7" w14:paraId="324A88FE" w14:textId="5601121F" w:rsidTr="000A7E70">
        <w:tc>
          <w:tcPr>
            <w:tcW w:w="1003" w:type="dxa"/>
          </w:tcPr>
          <w:p w14:paraId="3D39C072" w14:textId="77777777" w:rsidR="00C53DE7" w:rsidRDefault="00C53DE7"/>
          <w:p w14:paraId="5E932691" w14:textId="7F53643F" w:rsidR="00C53DE7" w:rsidRDefault="00C53DE7"/>
        </w:tc>
        <w:tc>
          <w:tcPr>
            <w:tcW w:w="1152" w:type="dxa"/>
          </w:tcPr>
          <w:p w14:paraId="4E3B62D0" w14:textId="77777777" w:rsidR="00C53DE7" w:rsidRDefault="00C53DE7"/>
        </w:tc>
        <w:tc>
          <w:tcPr>
            <w:tcW w:w="7560" w:type="dxa"/>
          </w:tcPr>
          <w:p w14:paraId="574AB31B" w14:textId="77777777" w:rsidR="00C53DE7" w:rsidRDefault="00C53DE7"/>
        </w:tc>
        <w:tc>
          <w:tcPr>
            <w:tcW w:w="720" w:type="dxa"/>
          </w:tcPr>
          <w:p w14:paraId="02210A01" w14:textId="77777777" w:rsidR="00C53DE7" w:rsidRDefault="00C53DE7"/>
        </w:tc>
      </w:tr>
      <w:tr w:rsidR="00C53DE7" w14:paraId="36679B6B" w14:textId="05889964" w:rsidTr="000A7E70">
        <w:tc>
          <w:tcPr>
            <w:tcW w:w="1003" w:type="dxa"/>
          </w:tcPr>
          <w:p w14:paraId="5C401A02" w14:textId="77777777" w:rsidR="00C53DE7" w:rsidRDefault="00C53DE7"/>
          <w:p w14:paraId="707635F0" w14:textId="6B98B40C" w:rsidR="00C53DE7" w:rsidRDefault="00C53DE7"/>
        </w:tc>
        <w:tc>
          <w:tcPr>
            <w:tcW w:w="1152" w:type="dxa"/>
          </w:tcPr>
          <w:p w14:paraId="020024D6" w14:textId="77777777" w:rsidR="00C53DE7" w:rsidRDefault="00C53DE7"/>
        </w:tc>
        <w:tc>
          <w:tcPr>
            <w:tcW w:w="7560" w:type="dxa"/>
          </w:tcPr>
          <w:p w14:paraId="5A91E7E7" w14:textId="77777777" w:rsidR="00C53DE7" w:rsidRDefault="00C53DE7"/>
        </w:tc>
        <w:tc>
          <w:tcPr>
            <w:tcW w:w="720" w:type="dxa"/>
          </w:tcPr>
          <w:p w14:paraId="64713BE3" w14:textId="77777777" w:rsidR="00C53DE7" w:rsidRDefault="00C53DE7"/>
        </w:tc>
      </w:tr>
      <w:tr w:rsidR="00C53DE7" w14:paraId="2891E835" w14:textId="733DB5B8" w:rsidTr="000A7E70">
        <w:tc>
          <w:tcPr>
            <w:tcW w:w="1003" w:type="dxa"/>
          </w:tcPr>
          <w:p w14:paraId="0AC03C97" w14:textId="77777777" w:rsidR="00C53DE7" w:rsidRDefault="00C53DE7"/>
          <w:p w14:paraId="3FC219BC" w14:textId="22329D10" w:rsidR="00C53DE7" w:rsidRDefault="00C53DE7"/>
        </w:tc>
        <w:tc>
          <w:tcPr>
            <w:tcW w:w="1152" w:type="dxa"/>
          </w:tcPr>
          <w:p w14:paraId="14620E2D" w14:textId="77777777" w:rsidR="00C53DE7" w:rsidRDefault="00C53DE7"/>
        </w:tc>
        <w:tc>
          <w:tcPr>
            <w:tcW w:w="7560" w:type="dxa"/>
          </w:tcPr>
          <w:p w14:paraId="10C695C3" w14:textId="77777777" w:rsidR="00C53DE7" w:rsidRDefault="00C53DE7"/>
        </w:tc>
        <w:tc>
          <w:tcPr>
            <w:tcW w:w="720" w:type="dxa"/>
          </w:tcPr>
          <w:p w14:paraId="217137E0" w14:textId="77777777" w:rsidR="00C53DE7" w:rsidRDefault="00C53DE7"/>
        </w:tc>
      </w:tr>
      <w:tr w:rsidR="00C53DE7" w14:paraId="3DC04E90" w14:textId="699626A9" w:rsidTr="000A7E70">
        <w:tc>
          <w:tcPr>
            <w:tcW w:w="1003" w:type="dxa"/>
          </w:tcPr>
          <w:p w14:paraId="59C14A99" w14:textId="77777777" w:rsidR="00C53DE7" w:rsidRDefault="00C53DE7"/>
          <w:p w14:paraId="00860071" w14:textId="0BE1352A" w:rsidR="00C53DE7" w:rsidRDefault="00C53DE7"/>
        </w:tc>
        <w:tc>
          <w:tcPr>
            <w:tcW w:w="1152" w:type="dxa"/>
          </w:tcPr>
          <w:p w14:paraId="2FCB9198" w14:textId="77777777" w:rsidR="00C53DE7" w:rsidRDefault="00C53DE7"/>
        </w:tc>
        <w:tc>
          <w:tcPr>
            <w:tcW w:w="7560" w:type="dxa"/>
          </w:tcPr>
          <w:p w14:paraId="2F9D43F2" w14:textId="77777777" w:rsidR="00C53DE7" w:rsidRDefault="00C53DE7"/>
        </w:tc>
        <w:tc>
          <w:tcPr>
            <w:tcW w:w="720" w:type="dxa"/>
          </w:tcPr>
          <w:p w14:paraId="40560653" w14:textId="77777777" w:rsidR="00C53DE7" w:rsidRDefault="00C53DE7"/>
        </w:tc>
      </w:tr>
      <w:tr w:rsidR="00C53DE7" w14:paraId="6FCAD10A" w14:textId="6B5C49B4" w:rsidTr="000A7E70">
        <w:tc>
          <w:tcPr>
            <w:tcW w:w="1003" w:type="dxa"/>
          </w:tcPr>
          <w:p w14:paraId="29C35DA2" w14:textId="77777777" w:rsidR="00C53DE7" w:rsidRDefault="00C53DE7"/>
          <w:p w14:paraId="1592ACB4" w14:textId="6757AE37" w:rsidR="00C53DE7" w:rsidRDefault="00C53DE7"/>
        </w:tc>
        <w:tc>
          <w:tcPr>
            <w:tcW w:w="1152" w:type="dxa"/>
          </w:tcPr>
          <w:p w14:paraId="36F82652" w14:textId="77777777" w:rsidR="00C53DE7" w:rsidRDefault="00C53DE7"/>
        </w:tc>
        <w:tc>
          <w:tcPr>
            <w:tcW w:w="7560" w:type="dxa"/>
          </w:tcPr>
          <w:p w14:paraId="68E2E2B7" w14:textId="77777777" w:rsidR="00C53DE7" w:rsidRDefault="00C53DE7"/>
        </w:tc>
        <w:tc>
          <w:tcPr>
            <w:tcW w:w="720" w:type="dxa"/>
          </w:tcPr>
          <w:p w14:paraId="4E8467F7" w14:textId="77777777" w:rsidR="00C53DE7" w:rsidRDefault="00C53DE7"/>
        </w:tc>
      </w:tr>
      <w:tr w:rsidR="00C53DE7" w14:paraId="40BB9331" w14:textId="1C4AB15A" w:rsidTr="000A7E70">
        <w:tc>
          <w:tcPr>
            <w:tcW w:w="1003" w:type="dxa"/>
          </w:tcPr>
          <w:p w14:paraId="5E57F7AF" w14:textId="77777777" w:rsidR="00C53DE7" w:rsidRDefault="00C53DE7"/>
          <w:p w14:paraId="52C26365" w14:textId="46EBC7AC" w:rsidR="00C53DE7" w:rsidRDefault="00C53DE7"/>
        </w:tc>
        <w:tc>
          <w:tcPr>
            <w:tcW w:w="1152" w:type="dxa"/>
          </w:tcPr>
          <w:p w14:paraId="066BEFCA" w14:textId="77777777" w:rsidR="00C53DE7" w:rsidRDefault="00C53DE7"/>
        </w:tc>
        <w:tc>
          <w:tcPr>
            <w:tcW w:w="7560" w:type="dxa"/>
          </w:tcPr>
          <w:p w14:paraId="75DAC08B" w14:textId="77777777" w:rsidR="00C53DE7" w:rsidRDefault="00C53DE7"/>
        </w:tc>
        <w:tc>
          <w:tcPr>
            <w:tcW w:w="720" w:type="dxa"/>
          </w:tcPr>
          <w:p w14:paraId="78827959" w14:textId="77777777" w:rsidR="00C53DE7" w:rsidRDefault="00C53DE7"/>
        </w:tc>
      </w:tr>
      <w:tr w:rsidR="00C53DE7" w14:paraId="1B6ACEF5" w14:textId="77777777" w:rsidTr="000A7E70">
        <w:tc>
          <w:tcPr>
            <w:tcW w:w="1003" w:type="dxa"/>
          </w:tcPr>
          <w:p w14:paraId="1B154F4E" w14:textId="77777777" w:rsidR="00C53DE7" w:rsidRDefault="00C53DE7"/>
          <w:p w14:paraId="5171B830" w14:textId="2F52EB30" w:rsidR="00C53DE7" w:rsidRDefault="00C53DE7"/>
        </w:tc>
        <w:tc>
          <w:tcPr>
            <w:tcW w:w="1152" w:type="dxa"/>
          </w:tcPr>
          <w:p w14:paraId="12B3ED3F" w14:textId="77777777" w:rsidR="00C53DE7" w:rsidRDefault="00C53DE7"/>
        </w:tc>
        <w:tc>
          <w:tcPr>
            <w:tcW w:w="7560" w:type="dxa"/>
          </w:tcPr>
          <w:p w14:paraId="1BA13B44" w14:textId="77777777" w:rsidR="00C53DE7" w:rsidRDefault="00C53DE7"/>
        </w:tc>
        <w:tc>
          <w:tcPr>
            <w:tcW w:w="720" w:type="dxa"/>
          </w:tcPr>
          <w:p w14:paraId="136B6E15" w14:textId="77777777" w:rsidR="00C53DE7" w:rsidRDefault="00C53DE7"/>
        </w:tc>
      </w:tr>
      <w:tr w:rsidR="00C53DE7" w14:paraId="6D03A410" w14:textId="77777777" w:rsidTr="000A7E70">
        <w:tc>
          <w:tcPr>
            <w:tcW w:w="1003" w:type="dxa"/>
          </w:tcPr>
          <w:p w14:paraId="040F80FC" w14:textId="77777777" w:rsidR="00C53DE7" w:rsidRDefault="00C53DE7"/>
          <w:p w14:paraId="2C296914" w14:textId="1B902606" w:rsidR="00C53DE7" w:rsidRDefault="00C53DE7"/>
        </w:tc>
        <w:tc>
          <w:tcPr>
            <w:tcW w:w="1152" w:type="dxa"/>
          </w:tcPr>
          <w:p w14:paraId="4BB101C7" w14:textId="77777777" w:rsidR="00C53DE7" w:rsidRDefault="00C53DE7"/>
        </w:tc>
        <w:tc>
          <w:tcPr>
            <w:tcW w:w="7560" w:type="dxa"/>
          </w:tcPr>
          <w:p w14:paraId="609DFD24" w14:textId="77777777" w:rsidR="00C53DE7" w:rsidRDefault="00C53DE7"/>
        </w:tc>
        <w:tc>
          <w:tcPr>
            <w:tcW w:w="720" w:type="dxa"/>
          </w:tcPr>
          <w:p w14:paraId="280543B8" w14:textId="77777777" w:rsidR="00C53DE7" w:rsidRDefault="00C53DE7"/>
        </w:tc>
      </w:tr>
      <w:tr w:rsidR="00C53DE7" w14:paraId="3583E013" w14:textId="77777777" w:rsidTr="000A7E70">
        <w:tc>
          <w:tcPr>
            <w:tcW w:w="1003" w:type="dxa"/>
          </w:tcPr>
          <w:p w14:paraId="1CC3C6D4" w14:textId="77777777" w:rsidR="00C53DE7" w:rsidRDefault="00C53DE7"/>
          <w:p w14:paraId="24EC5793" w14:textId="61D3FDFD" w:rsidR="00C53DE7" w:rsidRDefault="00C53DE7"/>
        </w:tc>
        <w:tc>
          <w:tcPr>
            <w:tcW w:w="1152" w:type="dxa"/>
          </w:tcPr>
          <w:p w14:paraId="19E8731A" w14:textId="77777777" w:rsidR="00C53DE7" w:rsidRDefault="00C53DE7"/>
        </w:tc>
        <w:tc>
          <w:tcPr>
            <w:tcW w:w="7560" w:type="dxa"/>
          </w:tcPr>
          <w:p w14:paraId="059477FA" w14:textId="77777777" w:rsidR="00C53DE7" w:rsidRDefault="00C53DE7"/>
        </w:tc>
        <w:tc>
          <w:tcPr>
            <w:tcW w:w="720" w:type="dxa"/>
          </w:tcPr>
          <w:p w14:paraId="2BCB68E5" w14:textId="77777777" w:rsidR="00C53DE7" w:rsidRDefault="00C53DE7"/>
        </w:tc>
      </w:tr>
      <w:tr w:rsidR="00C53DE7" w14:paraId="288A6566" w14:textId="77777777" w:rsidTr="000A7E70">
        <w:tc>
          <w:tcPr>
            <w:tcW w:w="1003" w:type="dxa"/>
          </w:tcPr>
          <w:p w14:paraId="6CF8E192" w14:textId="77777777" w:rsidR="00C53DE7" w:rsidRDefault="00C53DE7"/>
          <w:p w14:paraId="795DB414" w14:textId="1DAF666B" w:rsidR="00C53DE7" w:rsidRDefault="00C53DE7"/>
        </w:tc>
        <w:tc>
          <w:tcPr>
            <w:tcW w:w="1152" w:type="dxa"/>
          </w:tcPr>
          <w:p w14:paraId="1AD25D07" w14:textId="77777777" w:rsidR="00C53DE7" w:rsidRDefault="00C53DE7"/>
        </w:tc>
        <w:tc>
          <w:tcPr>
            <w:tcW w:w="7560" w:type="dxa"/>
          </w:tcPr>
          <w:p w14:paraId="13478F77" w14:textId="77777777" w:rsidR="00C53DE7" w:rsidRDefault="00C53DE7"/>
        </w:tc>
        <w:tc>
          <w:tcPr>
            <w:tcW w:w="720" w:type="dxa"/>
          </w:tcPr>
          <w:p w14:paraId="3B578B5E" w14:textId="77777777" w:rsidR="00C53DE7" w:rsidRDefault="00C53DE7"/>
        </w:tc>
      </w:tr>
      <w:tr w:rsidR="00C53DE7" w14:paraId="1BF658BB" w14:textId="77777777" w:rsidTr="000A7E70">
        <w:tc>
          <w:tcPr>
            <w:tcW w:w="1003" w:type="dxa"/>
          </w:tcPr>
          <w:p w14:paraId="513A5BDC" w14:textId="77777777" w:rsidR="00C53DE7" w:rsidRDefault="00C53DE7"/>
          <w:p w14:paraId="08DB0D48" w14:textId="22F2A1EA" w:rsidR="00C53DE7" w:rsidRDefault="00C53DE7"/>
        </w:tc>
        <w:tc>
          <w:tcPr>
            <w:tcW w:w="1152" w:type="dxa"/>
          </w:tcPr>
          <w:p w14:paraId="56993B0D" w14:textId="77777777" w:rsidR="00C53DE7" w:rsidRDefault="00C53DE7"/>
        </w:tc>
        <w:tc>
          <w:tcPr>
            <w:tcW w:w="7560" w:type="dxa"/>
          </w:tcPr>
          <w:p w14:paraId="4F7B4EE4" w14:textId="77777777" w:rsidR="00C53DE7" w:rsidRDefault="00C53DE7"/>
        </w:tc>
        <w:tc>
          <w:tcPr>
            <w:tcW w:w="720" w:type="dxa"/>
          </w:tcPr>
          <w:p w14:paraId="488E739E" w14:textId="77777777" w:rsidR="00C53DE7" w:rsidRDefault="00C53DE7"/>
        </w:tc>
      </w:tr>
      <w:tr w:rsidR="00C53DE7" w14:paraId="52CBF936" w14:textId="77777777" w:rsidTr="000A7E70">
        <w:tc>
          <w:tcPr>
            <w:tcW w:w="1003" w:type="dxa"/>
          </w:tcPr>
          <w:p w14:paraId="07401CC0" w14:textId="77777777" w:rsidR="00C53DE7" w:rsidRDefault="00C53DE7"/>
          <w:p w14:paraId="6439D1FE" w14:textId="46E2D632" w:rsidR="00C53DE7" w:rsidRDefault="00C53DE7"/>
        </w:tc>
        <w:tc>
          <w:tcPr>
            <w:tcW w:w="1152" w:type="dxa"/>
          </w:tcPr>
          <w:p w14:paraId="1939DDC9" w14:textId="77777777" w:rsidR="00C53DE7" w:rsidRDefault="00C53DE7"/>
        </w:tc>
        <w:tc>
          <w:tcPr>
            <w:tcW w:w="7560" w:type="dxa"/>
          </w:tcPr>
          <w:p w14:paraId="5BFE19B2" w14:textId="77777777" w:rsidR="00C53DE7" w:rsidRDefault="00C53DE7"/>
        </w:tc>
        <w:tc>
          <w:tcPr>
            <w:tcW w:w="720" w:type="dxa"/>
          </w:tcPr>
          <w:p w14:paraId="3E2CABEA" w14:textId="77777777" w:rsidR="00C53DE7" w:rsidRDefault="00C53DE7"/>
        </w:tc>
      </w:tr>
      <w:tr w:rsidR="00C53DE7" w14:paraId="0C8AAD28" w14:textId="77777777" w:rsidTr="000A7E70">
        <w:tc>
          <w:tcPr>
            <w:tcW w:w="1003" w:type="dxa"/>
          </w:tcPr>
          <w:p w14:paraId="0BE4CAD2" w14:textId="77777777" w:rsidR="00C53DE7" w:rsidRDefault="00C53DE7"/>
          <w:p w14:paraId="4B95B36E" w14:textId="419BAA65" w:rsidR="00C53DE7" w:rsidRDefault="00C53DE7"/>
        </w:tc>
        <w:tc>
          <w:tcPr>
            <w:tcW w:w="1152" w:type="dxa"/>
          </w:tcPr>
          <w:p w14:paraId="4911663E" w14:textId="77777777" w:rsidR="00C53DE7" w:rsidRDefault="00C53DE7"/>
        </w:tc>
        <w:tc>
          <w:tcPr>
            <w:tcW w:w="7560" w:type="dxa"/>
          </w:tcPr>
          <w:p w14:paraId="3B8C25DA" w14:textId="77777777" w:rsidR="00C53DE7" w:rsidRDefault="00C53DE7"/>
        </w:tc>
        <w:tc>
          <w:tcPr>
            <w:tcW w:w="720" w:type="dxa"/>
          </w:tcPr>
          <w:p w14:paraId="0A94E10F" w14:textId="77777777" w:rsidR="00C53DE7" w:rsidRDefault="00C53DE7"/>
        </w:tc>
      </w:tr>
      <w:tr w:rsidR="00C53DE7" w14:paraId="3D7565CF" w14:textId="77777777" w:rsidTr="000A7E70">
        <w:tc>
          <w:tcPr>
            <w:tcW w:w="1003" w:type="dxa"/>
          </w:tcPr>
          <w:p w14:paraId="01AC63BA" w14:textId="77777777" w:rsidR="00C53DE7" w:rsidRDefault="00C53DE7"/>
          <w:p w14:paraId="1C4133E1" w14:textId="6345A3DE" w:rsidR="00C53DE7" w:rsidRDefault="00C53DE7"/>
        </w:tc>
        <w:tc>
          <w:tcPr>
            <w:tcW w:w="1152" w:type="dxa"/>
          </w:tcPr>
          <w:p w14:paraId="0C7000AE" w14:textId="77777777" w:rsidR="00C53DE7" w:rsidRDefault="00C53DE7"/>
        </w:tc>
        <w:tc>
          <w:tcPr>
            <w:tcW w:w="7560" w:type="dxa"/>
          </w:tcPr>
          <w:p w14:paraId="3FD6C0B1" w14:textId="77777777" w:rsidR="00C53DE7" w:rsidRDefault="00C53DE7"/>
        </w:tc>
        <w:tc>
          <w:tcPr>
            <w:tcW w:w="720" w:type="dxa"/>
          </w:tcPr>
          <w:p w14:paraId="2CAB29F5" w14:textId="77777777" w:rsidR="00C53DE7" w:rsidRDefault="00C53DE7"/>
        </w:tc>
      </w:tr>
      <w:tr w:rsidR="00C53DE7" w14:paraId="080D8271" w14:textId="77777777" w:rsidTr="000A7E70">
        <w:tc>
          <w:tcPr>
            <w:tcW w:w="1003" w:type="dxa"/>
          </w:tcPr>
          <w:p w14:paraId="23BCC1C5" w14:textId="77777777" w:rsidR="00C53DE7" w:rsidRDefault="00C53DE7"/>
          <w:p w14:paraId="09C2F2EA" w14:textId="0951D749" w:rsidR="00C53DE7" w:rsidRDefault="00C53DE7"/>
        </w:tc>
        <w:tc>
          <w:tcPr>
            <w:tcW w:w="1152" w:type="dxa"/>
          </w:tcPr>
          <w:p w14:paraId="16EDB9BA" w14:textId="77777777" w:rsidR="00C53DE7" w:rsidRDefault="00C53DE7"/>
        </w:tc>
        <w:tc>
          <w:tcPr>
            <w:tcW w:w="7560" w:type="dxa"/>
          </w:tcPr>
          <w:p w14:paraId="38FAC952" w14:textId="77777777" w:rsidR="00C53DE7" w:rsidRDefault="00C53DE7"/>
        </w:tc>
        <w:tc>
          <w:tcPr>
            <w:tcW w:w="720" w:type="dxa"/>
          </w:tcPr>
          <w:p w14:paraId="080A23D6" w14:textId="77777777" w:rsidR="00C53DE7" w:rsidRDefault="00C53DE7"/>
        </w:tc>
      </w:tr>
    </w:tbl>
    <w:p w14:paraId="55AD30D2" w14:textId="77777777" w:rsidR="00C53DE7" w:rsidRDefault="00C53DE7" w:rsidP="00DB3CAD">
      <w:pPr>
        <w:rPr>
          <w:b/>
          <w:bCs/>
          <w:u w:val="single"/>
        </w:rPr>
      </w:pPr>
    </w:p>
    <w:p w14:paraId="17332F18" w14:textId="32FD186B" w:rsidR="00DB3CAD" w:rsidRDefault="00C53DE7" w:rsidP="00DB3CAD">
      <w:r>
        <w:rPr>
          <w:b/>
          <w:bCs/>
          <w:u w:val="single"/>
        </w:rPr>
        <w:t>Large quantities of m</w:t>
      </w:r>
      <w:r w:rsidR="00DB3CAD" w:rsidRPr="00C53DE7">
        <w:rPr>
          <w:b/>
          <w:bCs/>
          <w:u w:val="single"/>
        </w:rPr>
        <w:t xml:space="preserve">aterials </w:t>
      </w:r>
      <w:r>
        <w:rPr>
          <w:b/>
          <w:bCs/>
          <w:u w:val="single"/>
        </w:rPr>
        <w:t>will</w:t>
      </w:r>
      <w:r w:rsidR="00DB3CAD" w:rsidRPr="00C53DE7">
        <w:rPr>
          <w:b/>
          <w:bCs/>
          <w:u w:val="single"/>
        </w:rPr>
        <w:t xml:space="preserve"> be </w:t>
      </w:r>
      <w:r w:rsidRPr="00C53DE7">
        <w:rPr>
          <w:b/>
          <w:bCs/>
          <w:u w:val="single"/>
        </w:rPr>
        <w:t>limited</w:t>
      </w:r>
      <w:r w:rsidR="00DB3CAD" w:rsidRPr="00C53DE7">
        <w:rPr>
          <w:b/>
          <w:bCs/>
          <w:u w:val="single"/>
        </w:rPr>
        <w:t xml:space="preserve"> at Rover event</w:t>
      </w:r>
      <w:r>
        <w:rPr>
          <w:b/>
          <w:bCs/>
          <w:u w:val="single"/>
        </w:rPr>
        <w:t>s</w:t>
      </w:r>
      <w:r w:rsidR="00DB3CAD" w:rsidRPr="00C53DE7">
        <w:rPr>
          <w:b/>
          <w:bCs/>
          <w:u w:val="single"/>
        </w:rPr>
        <w:t>.</w:t>
      </w:r>
      <w:r w:rsidR="00DB3CAD">
        <w:t xml:space="preserve">  For large quantities of material – you will need to </w:t>
      </w:r>
      <w:r>
        <w:t xml:space="preserve">make an appointment to </w:t>
      </w:r>
      <w:r w:rsidR="00DB3CAD">
        <w:t>bring them to the Gleason Rd Depot</w:t>
      </w:r>
      <w:r>
        <w:t xml:space="preserve">. </w:t>
      </w:r>
    </w:p>
    <w:p w14:paraId="51430521" w14:textId="066ECEA7" w:rsidR="00DB3CAD" w:rsidRPr="00DB3CAD" w:rsidRDefault="00DB3CAD" w:rsidP="00DB3CAD">
      <w:pPr>
        <w:ind w:firstLine="720"/>
      </w:pPr>
      <w:r>
        <w:t xml:space="preserve">Max </w:t>
      </w:r>
      <w:r>
        <w:tab/>
        <w:t>10 gallons of paint</w:t>
      </w:r>
      <w:r w:rsidR="00C53DE7">
        <w:br/>
      </w:r>
      <w:r w:rsidR="00C53DE7">
        <w:tab/>
      </w:r>
      <w:r>
        <w:tab/>
      </w:r>
      <w:r w:rsidR="00C53DE7">
        <w:t>3</w:t>
      </w:r>
      <w:r>
        <w:t xml:space="preserve"> gallons of used oil</w:t>
      </w:r>
      <w:r w:rsidR="00C53DE7">
        <w:br/>
      </w:r>
      <w:r w:rsidR="00C53DE7">
        <w:tab/>
      </w:r>
      <w:r w:rsidR="00C53DE7">
        <w:tab/>
        <w:t>8 Bulbs</w:t>
      </w:r>
    </w:p>
    <w:sectPr w:rsidR="00DB3CAD" w:rsidRPr="00DB3CAD" w:rsidSect="00DB3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D"/>
    <w:rsid w:val="00040256"/>
    <w:rsid w:val="000A7E70"/>
    <w:rsid w:val="00C53DE7"/>
    <w:rsid w:val="00D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B9EF"/>
  <w15:chartTrackingRefBased/>
  <w15:docId w15:val="{5849DB6B-523F-4382-86B3-80B6C0BD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2022-04-14T16:16:00Z</dcterms:created>
  <dcterms:modified xsi:type="dcterms:W3CDTF">2022-04-14T16:34:00Z</dcterms:modified>
</cp:coreProperties>
</file>